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Overskrift2"/>
        <w:bidi w:val="0"/>
        <w:spacing w:before="200" w:after="12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MAL FOR SØKNAD OM SKADEFELLING AV ULV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Overskrift3"/>
        <w:widowControl/>
        <w:bidi w:val="0"/>
        <w:spacing w:lineRule="atLeast" w:line="450" w:before="48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DEL 1: FAKTISKE FORHOLD – FYLLES UT AV SØKER</w:t>
      </w:r>
    </w:p>
    <w:tbl>
      <w:tblPr>
        <w:tblW w:w="3975" w:type="dxa"/>
        <w:jc w:val="left"/>
        <w:tblInd w:w="660" w:type="dxa"/>
        <w:tblLayout w:type="fixed"/>
        <w:tblCellMar>
          <w:top w:w="0" w:type="dxa"/>
          <w:left w:w="0" w:type="dxa"/>
          <w:bottom w:w="150" w:type="dxa"/>
          <w:right w:w="0" w:type="dxa"/>
        </w:tblCellMar>
      </w:tblPr>
      <w:tblGrid>
        <w:gridCol w:w="2404"/>
        <w:gridCol w:w="1571"/>
      </w:tblGrid>
      <w:tr>
        <w:trPr>
          <w:tblHeader w:val="true"/>
        </w:trPr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left="0" w:right="0" w:hanging="0"/>
              <w:jc w:val="lef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Felt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left="0" w:right="0" w:hanging="0"/>
              <w:jc w:val="lef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Opplysninger</w:t>
            </w:r>
          </w:p>
        </w:tc>
      </w:tr>
      <w:tr>
        <w:trPr/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left="0" w:right="0" w:hanging="0"/>
              <w:jc w:val="left"/>
              <w:rPr/>
            </w:pPr>
            <w:r>
              <w:rPr>
                <w:rStyle w:val="Sterkttrykk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Søkers navn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left="0" w:right="0" w:hanging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left="0" w:right="0" w:hanging="0"/>
              <w:jc w:val="left"/>
              <w:rPr/>
            </w:pPr>
            <w:r>
              <w:rPr>
                <w:rStyle w:val="Sterkttrykk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Gårds-/bruksnummer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left="0" w:right="0" w:hanging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left="0" w:right="0" w:hanging="0"/>
              <w:jc w:val="left"/>
              <w:rPr/>
            </w:pPr>
            <w:r>
              <w:rPr>
                <w:rStyle w:val="Sterkttrykk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Kommune/område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left="0" w:right="0" w:hanging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left="0" w:right="0" w:hanging="0"/>
              <w:jc w:val="left"/>
              <w:rPr/>
            </w:pPr>
            <w:r>
              <w:rPr>
                <w:rStyle w:val="Sterkttrykk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Dato for søknad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Skadebeskrivelse: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Antall dokumentert drepte sau/lam: _____ stk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Antall skadde/savnede sau/lam: _____ stk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Dato(er) for funn av skadde/drepte dyr: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Beskrivelse av skadene (f.eks. bittskader, skambiting, juret spist):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Har ulven vært observert i området? ☐ Ja ☐ Nei</w:t>
      </w:r>
    </w:p>
    <w:p>
      <w:pPr>
        <w:pStyle w:val="Brdtekst"/>
        <w:widowControl/>
        <w:numPr>
          <w:ilvl w:val="0"/>
          <w:numId w:val="2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Hvis ja, når og hvor: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Tidligere tiltak:</w:t>
      </w:r>
    </w:p>
    <w:p>
      <w:pPr>
        <w:pStyle w:val="Brdtekst"/>
        <w:widowControl/>
        <w:numPr>
          <w:ilvl w:val="0"/>
          <w:numId w:val="3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Er det forsøkt forebyggende tiltak (gjeting, gjerder, tidlig nedsanking)? ☐ Ja ☐ Nei</w:t>
      </w:r>
    </w:p>
    <w:p>
      <w:pPr>
        <w:pStyle w:val="Brdtekst"/>
        <w:widowControl/>
        <w:numPr>
          <w:ilvl w:val="0"/>
          <w:numId w:val="3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Hvis ja, hvilke:</w:t>
      </w:r>
    </w:p>
    <w:p>
      <w:pPr>
        <w:pStyle w:val="Brdtekst"/>
        <w:widowControl/>
        <w:numPr>
          <w:ilvl w:val="0"/>
          <w:numId w:val="3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Er det søkt om skadefelling tidligere i år? ☐ Ja ☐ Nei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Dokumentasjon vedlagt:</w:t>
      </w:r>
    </w:p>
    <w:p>
      <w:pPr>
        <w:pStyle w:val="Brdtekst"/>
        <w:widowControl/>
        <w:numPr>
          <w:ilvl w:val="0"/>
          <w:numId w:val="4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caps w:val="false"/>
          <w:smallCaps w:val="false"/>
          <w:color w:val="0F1115"/>
          <w:spacing w:val="0"/>
        </w:rPr>
      </w:pPr>
      <w:r>
        <w:rPr>
          <w:caps w:val="false"/>
          <w:smallCaps w:val="false"/>
          <w:color w:val="0F1115"/>
          <w:spacing w:val="0"/>
        </w:rPr>
        <w:t xml:space="preserve">☐ 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Bilder av skadde/drepte dyr</w:t>
      </w:r>
    </w:p>
    <w:p>
      <w:pPr>
        <w:pStyle w:val="Brdtekst"/>
        <w:widowControl/>
        <w:numPr>
          <w:ilvl w:val="0"/>
          <w:numId w:val="4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caps w:val="false"/>
          <w:smallCaps w:val="false"/>
          <w:color w:val="0F1115"/>
          <w:spacing w:val="0"/>
        </w:rPr>
      </w:pPr>
      <w:r>
        <w:rPr>
          <w:caps w:val="false"/>
          <w:smallCaps w:val="false"/>
          <w:color w:val="0F1115"/>
          <w:spacing w:val="0"/>
        </w:rPr>
        <w:t xml:space="preserve">☐ 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Vitneobservasjoner</w:t>
      </w:r>
    </w:p>
    <w:p>
      <w:pPr>
        <w:pStyle w:val="Brdtekst"/>
        <w:widowControl/>
        <w:numPr>
          <w:ilvl w:val="0"/>
          <w:numId w:val="4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caps w:val="false"/>
          <w:smallCaps w:val="false"/>
          <w:color w:val="0F1115"/>
          <w:spacing w:val="0"/>
        </w:rPr>
      </w:pPr>
      <w:r>
        <w:rPr>
          <w:caps w:val="false"/>
          <w:smallCaps w:val="false"/>
          <w:color w:val="0F1115"/>
          <w:spacing w:val="0"/>
        </w:rPr>
        <w:t xml:space="preserve">☐ 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DNA-prøver (hvis tatt)</w:t>
      </w:r>
    </w:p>
    <w:p>
      <w:pPr>
        <w:pStyle w:val="Brdtekst"/>
        <w:widowControl/>
        <w:numPr>
          <w:ilvl w:val="0"/>
          <w:numId w:val="4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caps w:val="false"/>
          <w:smallCaps w:val="false"/>
          <w:color w:val="0F1115"/>
          <w:spacing w:val="0"/>
        </w:rPr>
      </w:pPr>
      <w:r>
        <w:rPr>
          <w:caps w:val="false"/>
          <w:smallCaps w:val="false"/>
          <w:color w:val="0F1115"/>
          <w:spacing w:val="0"/>
        </w:rPr>
        <w:t xml:space="preserve">☐ 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Annen dokumentasjon (spesifiser):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Overskrift3"/>
        <w:widowControl/>
        <w:bidi w:val="0"/>
        <w:spacing w:lineRule="atLeast" w:line="450" w:before="48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DEL 2: RETTSLIG GRUNNLAG – HJEMMEL FOR SKADEFELLING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Søknaden fremmes med hjemmel i følgende regelverk: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Naturmangfoldloven § 18 første ledd bokstav b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gir adgang til å tillate felling av enkeltindivider av rovvilt for å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stanse eller forhindre skader på husdyr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(herunder sau og lam). Etter § 18 annet ledd kan slikt uttak bare tillates dersom:</w:t>
      </w:r>
    </w:p>
    <w:p>
      <w:pPr>
        <w:pStyle w:val="Brdtekst"/>
        <w:widowControl/>
        <w:numPr>
          <w:ilvl w:val="0"/>
          <w:numId w:val="5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Uttaket ikke truer bestandens overlevelse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felling av ett enkelt individ av en ulvestamme på om lag 40 familiegrupper truer åpenbart ikke bestanden.</w:t>
      </w:r>
    </w:p>
    <w:p>
      <w:pPr>
        <w:pStyle w:val="Brdtekst"/>
        <w:widowControl/>
        <w:numPr>
          <w:ilvl w:val="0"/>
          <w:numId w:val="5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Formålet ikke kan nås på annen tilfredsstillende måte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forebyggende tiltak er forsøkt, men skaden pågår.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Rovviltforskriften § 8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fastsetter kvote for betinget skadefelling av ulv i regionen. Kvotevedtaket er fattet med den uttrykte begrunnelse at kvoten skal være </w:t>
      </w:r>
      <w:r>
        <w:rPr>
          <w:rStyle w:val="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«tilstrekkelig for å håndtere akutte skadefellingssituasjoner»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Rovviltforskriften § 9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gir Statsforvalteren myndighet til å fatte vedtak om iverksetting av skadefelling innenfor kvoten.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Naturmangfoldloven § 77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gir hjemmel for å fatte vedtak om uttak.</w:t>
      </w:r>
    </w:p>
    <w:p>
      <w:pPr>
        <w:pStyle w:val="Brdtekst"/>
        <w:widowControl/>
        <w:bidi w:val="0"/>
        <w:spacing w:lineRule="atLeast" w:line="420" w:before="240" w:after="240"/>
        <w:ind w:left="615" w:right="615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Rovviltforskriften § 1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slår fast at forvaltningen skal ivareta hensyn til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næringsutøvelse og andre samfunnsinteresser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Beitenæring er en lovfestet samfunnsinteresse som skal vektlegges.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Overskrift3"/>
        <w:widowControl/>
        <w:bidi w:val="0"/>
        <w:spacing w:lineRule="atLeast" w:line="450" w:before="48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DEL 3: FORHÅNDSAVISNING AV FORVALTNINGENS TYPISKE AVSLAGSGRUNNER</w:t>
      </w:r>
    </w:p>
    <w:p>
      <w:pPr>
        <w:pStyle w:val="Overskrift4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3.1 «Genetisk viktig» – et udokumentert unntak uten lovhjemmel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vil sannsynligvis argumentere med at ulven er «genetisk viktig» og derfor ikke kan felles. Dette avvises på følgende grunnlag:</w:t>
      </w:r>
    </w:p>
    <w:p>
      <w:pPr>
        <w:pStyle w:val="Brdtekst"/>
        <w:widowControl/>
        <w:bidi w:val="0"/>
        <w:spacing w:lineRule="atLeast" w:line="420" w:before="240" w:after="240"/>
        <w:ind w:left="615" w:right="615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a) «Genetisk viktig» står ikke i loven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  <w:t>Begrepet «genetisk viktig» er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verken nedfelt i naturmangfoldloven eller i rovviltforskriften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Det stammer fra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retningslinjer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og retningslinjer kan ikke overstyre lovens hovedregel om at skadefelling skal kunne iverksettes når skade er dokumentert.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b) «Mistanke» er ikke dokumentasjon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  <w:t>Rovviltnemndas vedtak åpner for tilbaketrekking «ved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mistanke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om genetisk viktig ulv». Mistanke er et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svært lavt beviskrav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Det stilles ikke krav om at individets </w:t>
      </w:r>
      <w:r>
        <w:rPr>
          <w:rStyle w:val="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unike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genetiske verdi for stammen faktisk dokumenteres. Bevisbyrden for unntaket ligger hos forvaltningen – og den er ikke løftet.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c) Argumentasjonen er selvmotsigende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  <w:t>Rovdata hevder at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hele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den skandinaviske ulvestammen stammer fra et fåtall finsk-russiske ulver.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Samtidig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erklæres hver ny finsk-russisk immigrant som «genetisk viktig» og fredes. Dette er logisk uforenlig:</w:t>
      </w:r>
    </w:p>
    <w:p>
      <w:pPr>
        <w:pStyle w:val="Brdtekst"/>
        <w:widowControl/>
        <w:numPr>
          <w:ilvl w:val="0"/>
          <w:numId w:val="6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Enten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kommer det stadig nye ulver fra Finland/Russland – da kan ikke stammen være kritisk innavlet.</w:t>
      </w:r>
    </w:p>
    <w:p>
      <w:pPr>
        <w:pStyle w:val="Brdtekst"/>
        <w:widowControl/>
        <w:numPr>
          <w:ilvl w:val="0"/>
          <w:numId w:val="6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Eller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så er stammen kritisk innavlet – da kan ikke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hver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ny immigrant være uerstattelig.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d) Alternative DNA-analyser viser andre resultater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  <w:t>Uavhengige laboratorier (f.eks. ForGen i Hamburg) har vist andre resultater enn Rovdatas. Disse er ikke imøtegått.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Påstand: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Forvaltningen kan ikke avslå en skadefelling på grunnlag av en udokumentert påstand om «genetisk viktig» når verken loven krever det, bevis foreligger, eller logikken holder.</w:t>
      </w:r>
    </w:p>
    <w:p>
      <w:pPr>
        <w:pStyle w:val="Overskrift4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3.2 «Bestanden trues» – et uriktig premiss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kan hevde at uttak truer bestandens overlevelse. Dette avvises:</w:t>
      </w:r>
    </w:p>
    <w:p>
      <w:pPr>
        <w:pStyle w:val="Brdtekst"/>
        <w:widowControl/>
        <w:bidi w:val="0"/>
        <w:spacing w:lineRule="atLeast" w:line="420" w:before="240" w:after="240"/>
        <w:ind w:left="615" w:right="615" w:hanging="0"/>
        <w:jc w:val="lef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Felling av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ett enkelt individ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truer ikke bestandens overlevelse når ulvestammen teller om lag 40 familiegrupper. Ulvestammen i Skandinavia har i lengre tid vist seg å tåle både lisensfelling og skadefelling godt. Kvotevedtaket selv forutsetter at uttak kan skje uten å true bestanden.</w:t>
      </w:r>
    </w:p>
    <w:p>
      <w:pPr>
        <w:pStyle w:val="Overskrift4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3.3 «Andre tiltak er ikke forsøkt» – feilaktig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kan hevde at forebyggende tiltak ikke er tilstrekkelig forsøkt. Dette avvises:</w:t>
      </w:r>
    </w:p>
    <w:p>
      <w:pPr>
        <w:pStyle w:val="Brdtekst"/>
        <w:widowControl/>
        <w:numPr>
          <w:ilvl w:val="0"/>
          <w:numId w:val="7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Gjeting, tidlig nedsanking og rovviltsikre gjerder er i mange tilfeller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ikke gjennomførbare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i store utmarksbeitcområder.</w:t>
      </w:r>
    </w:p>
    <w:p>
      <w:pPr>
        <w:pStyle w:val="Brdtekst"/>
        <w:widowControl/>
        <w:numPr>
          <w:ilvl w:val="0"/>
          <w:numId w:val="7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Mattilsynet selv erkjenner at det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eneste virkelig effektive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forebyggende tiltaket er å skille rovvilt og beitedyr i tid og rom – og det eneste virkemiddelet for å få til det i praksis er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målrettet uttak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rdtekst"/>
        <w:widowControl/>
        <w:numPr>
          <w:ilvl w:val="0"/>
          <w:numId w:val="7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Når skade allerede er dokumentert, er vilkåret om at «formålet ikke kan nås på annen tilfredsstillende måte» oppfylt.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Overskrift3"/>
        <w:widowControl/>
        <w:bidi w:val="0"/>
        <w:spacing w:lineRule="atLeast" w:line="450" w:before="48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DEL 4: VIKTIGHETEN AV RASK AVGJØRELSE – STORTINGETS VEDTAK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Stortinget har vedtatt en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todelt målsetting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: både levedyktige rovviltbestander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og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en bærekraftig beitenæring. I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beiteprioriterte områder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skal det ikke være et skadepotensial grunnet rovvilt.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Kvoten er satt for å brukes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Rovviltnemnda har vedtatt kvote for betinget skadefelling med den uttrykte begrunnelse at kvoten skal være </w:t>
      </w:r>
      <w:r>
        <w:rPr>
          <w:rStyle w:val="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«tilstrekkelig for å håndtere akutte skadefellingssituasjoner»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Ulv skambiter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Ulv dreper ofte langt flere dyr enn den spiser. Dette betyr at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én ulv kan ta mange dyr på kort tid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og skadepotensialet øker for hver dag uten handling.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Forvaltningsloven § 11 a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krever at saker behandles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«uten ugrunnet opphold»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Når skade pågår, haster det.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Rask avgjørelse er avgjørende for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rdtekst"/>
        <w:widowControl/>
        <w:numPr>
          <w:ilvl w:val="0"/>
          <w:numId w:val="8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stanse pågående skade på beitedyr</w:t>
      </w:r>
    </w:p>
    <w:p>
      <w:pPr>
        <w:pStyle w:val="Brdtekst"/>
        <w:widowControl/>
        <w:numPr>
          <w:ilvl w:val="0"/>
          <w:numId w:val="8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hindre at ulven etablerer skadevaner («avler på sauespisere»)</w:t>
      </w:r>
    </w:p>
    <w:p>
      <w:pPr>
        <w:pStyle w:val="Brdtekst"/>
        <w:widowControl/>
        <w:numPr>
          <w:ilvl w:val="0"/>
          <w:numId w:val="8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etterleve Stortingets vedtak om beiteprioriterte områder</w:t>
      </w:r>
    </w:p>
    <w:p>
      <w:pPr>
        <w:pStyle w:val="Brdtekst"/>
        <w:widowControl/>
        <w:numPr>
          <w:ilvl w:val="0"/>
          <w:numId w:val="8"/>
        </w:numPr>
        <w:pBdr/>
        <w:tabs>
          <w:tab w:val="clear" w:pos="709"/>
          <w:tab w:val="left" w:pos="660" w:leader="none"/>
        </w:tabs>
        <w:bidi w:val="0"/>
        <w:spacing w:lineRule="atLeast" w:line="420" w:before="0" w:after="0"/>
        <w:ind w:left="660" w:right="660" w:hanging="283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ivareta dyrevelferden – skadde dyr lider unødig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Overskrift3"/>
        <w:widowControl/>
        <w:bidi w:val="0"/>
        <w:spacing w:lineRule="atLeast" w:line="450" w:before="480" w:after="240"/>
        <w:ind w:left="660" w:right="660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DEL 5: KONKLUSJON OG PÅSTAND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 foreligger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dokumentert skade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husdyr i et </w:t>
      </w: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beiteprioritert område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Vilkårene i naturmangfoldloven § 18 annet ledd er oppfylt – uttaket truer ikke bestanden, og formålet kan ikke nås på annen måte. Kvoten for betinget skadefelling er vedtatt og skal brukes til akutte skadesituasjoner.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Påstand:</w:t>
      </w:r>
    </w:p>
    <w:p>
      <w:pPr>
        <w:pStyle w:val="Brdtekst"/>
        <w:widowControl/>
        <w:pBdr>
          <w:left w:val="single" w:sz="12" w:space="11" w:color="ADB2B8"/>
        </w:pBdr>
        <w:bidi w:val="0"/>
        <w:spacing w:lineRule="atLeast" w:line="420" w:before="0" w:after="0"/>
        <w:ind w:left="1227" w:right="1227" w:hanging="0"/>
        <w:jc w:val="lef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 gis tillatelse til skadefelling av ulv i [område/kommune] i medhold av naturmangfoldloven § 18 første ledd bokstav b, jf. rovviltforskriften §§ 8 og 9.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Dato: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_______________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Underskrift: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_______________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Navn: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_______________</w:t>
      </w:r>
    </w:p>
    <w:p>
      <w:pPr>
        <w:pStyle w:val="Brdtekst"/>
        <w:widowControl/>
        <w:bidi w:val="0"/>
        <w:spacing w:lineRule="atLeast" w:line="420" w:before="240" w:after="240"/>
        <w:ind w:left="660" w:right="660" w:hanging="0"/>
        <w:jc w:val="left"/>
        <w:rPr/>
      </w:pPr>
      <w:r>
        <w:rPr>
          <w:rStyle w:val="Sterkt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Kontaktinfo: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_______________</w:t>
      </w:r>
    </w:p>
    <w:p>
      <w:pPr>
        <w:pStyle w:val="HorisontalLinje"/>
        <w:widowControl/>
        <w:bidi w:val="0"/>
        <w:spacing w:lineRule="atLeast" w:line="420" w:before="0" w:after="0"/>
        <w:ind w:left="660" w:right="660" w:hanging="0"/>
        <w:jc w:val="left"/>
        <w:rPr/>
      </w:pPr>
      <w:r>
        <w:rPr/>
      </w:r>
    </w:p>
    <w:p>
      <w:pPr>
        <w:pStyle w:val="Brdtekst"/>
        <w:widowControl/>
        <w:bidi w:val="0"/>
        <w:spacing w:lineRule="atLeast" w:line="420" w:before="240" w:after="0"/>
        <w:ind w:left="660" w:right="660" w:hanging="0"/>
        <w:jc w:val="left"/>
        <w:rPr/>
      </w:pPr>
      <w:r>
        <w:rPr>
          <w:rStyle w:val="Trykk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Søknaden sendes til Statsforvalteren i [fylke]. Ved avslag kan søknaden påklages til Miljødirektoratet, jf. forvaltningsloven § 29.</w:t>
      </w:r>
    </w:p>
    <w:p>
      <w:pPr>
        <w:pStyle w:val="Brdtekst"/>
        <w:bidi w:val="0"/>
        <w:spacing w:before="0" w:after="140"/>
        <w:ind w:left="660" w:right="660" w:hanging="0"/>
        <w:jc w:val="lef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quote-cjk-patch">
    <w:altName w:val="Inter"/>
    <w:charset w:val="0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nb-N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nb-NO" w:eastAsia="zh-CN" w:bidi="hi-IN"/>
    </w:rPr>
  </w:style>
  <w:style w:type="paragraph" w:styleId="Overskrift2">
    <w:name w:val="Heading 2"/>
    <w:basedOn w:val="Overskrift"/>
    <w:next w:val="Brdteks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Overskrift3">
    <w:name w:val="Heading 3"/>
    <w:basedOn w:val="Overskrift"/>
    <w:next w:val="Brdteks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Overskrift4">
    <w:name w:val="Heading 4"/>
    <w:basedOn w:val="Overskrift"/>
    <w:next w:val="Brdteks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erkttrykk">
    <w:name w:val="Strong"/>
    <w:qFormat/>
    <w:rPr>
      <w:b/>
      <w:bCs/>
    </w:rPr>
  </w:style>
  <w:style w:type="character" w:styleId="Kuler">
    <w:name w:val="Kuler"/>
    <w:qFormat/>
    <w:rPr>
      <w:rFonts w:ascii="OpenSymbol" w:hAnsi="OpenSymbol" w:eastAsia="OpenSymbol" w:cs="OpenSymbol"/>
    </w:rPr>
  </w:style>
  <w:style w:type="character" w:styleId="Nummereringstegn">
    <w:name w:val="Nummereringstegn"/>
    <w:qFormat/>
    <w:rPr/>
  </w:style>
  <w:style w:type="character" w:styleId="Trykk">
    <w:name w:val="Emphasis"/>
    <w:qFormat/>
    <w:rPr>
      <w:i/>
      <w:iCs/>
    </w:rPr>
  </w:style>
  <w:style w:type="paragraph" w:styleId="Overskrift">
    <w:name w:val="Overskrift"/>
    <w:basedOn w:val="Normal"/>
    <w:next w:val="Brdteks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rdtekst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Brdtekst"/>
    <w:pPr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HorisontalLinje">
    <w:name w:val="Horisontal Linje"/>
    <w:basedOn w:val="Normal"/>
    <w:next w:val="Brdteks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ellinnhold">
    <w:name w:val="Tabellinnhold"/>
    <w:basedOn w:val="Normal"/>
    <w:qFormat/>
    <w:pPr>
      <w:widowControl w:val="false"/>
      <w:suppressLineNumbers/>
    </w:pPr>
    <w:rPr/>
  </w:style>
  <w:style w:type="paragraph" w:styleId="Tabelloverskrift">
    <w:name w:val="Tabelloverskrift"/>
    <w:basedOn w:val="Tabellinnhold"/>
    <w:qFormat/>
    <w:pPr>
      <w:suppressLineNumbers/>
      <w:jc w:val="center"/>
    </w:pPr>
    <w:rPr>
      <w:b/>
      <w:bCs/>
    </w:rPr>
  </w:style>
  <w:style w:type="paragraph" w:styleId="Sitater">
    <w:name w:val="Sitater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LibreOffice/7.5.0.3$Windows_X86_64 LibreOffice_project/c21113d003cd3efa8c53188764377a8272d9d6de</Application>
  <AppVersion>15.0000</AppVersion>
  <Pages>6</Pages>
  <Words>920</Words>
  <Characters>5406</Characters>
  <CharactersWithSpaces>6250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2026-07-06T09:32:22Z</dcterms:created>
  <dc:creator>Per Lindholt</dc:creator>
  <dc:description/>
  <dc:language>nb-NO</dc:language>
  <cp:lastModifiedBy>Per Lindholt</cp:lastModifiedBy>
  <dcterms:modified xsi:type="dcterms:W3CDTF">2026-07-06T09:33:37Z</dcterms:modified>
  <cp:revision>1</cp:revision>
  <dc:subject/>
  <dc:title/>
</cp:coreProperties>
</file>